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DD1A" w14:textId="1E951D45" w:rsidR="008E5060" w:rsidRDefault="008E5060" w:rsidP="00546BC0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Race and Ethnicity Consultant</w:t>
      </w:r>
    </w:p>
    <w:p w14:paraId="3E749E1C" w14:textId="0D81E5B8" w:rsidR="00D65142" w:rsidRPr="00244337" w:rsidRDefault="008E5060" w:rsidP="00546BC0">
      <w:pPr>
        <w:pStyle w:val="Heading1"/>
        <w:rPr>
          <w:rFonts w:ascii="Arial" w:hAnsi="Arial" w:cs="Arial"/>
          <w:color w:val="000000" w:themeColor="text1"/>
        </w:rPr>
      </w:pPr>
      <w:r w:rsidRPr="00244337">
        <w:rPr>
          <w:rFonts w:ascii="Arial" w:hAnsi="Arial" w:cs="Arial"/>
          <w:color w:val="000000" w:themeColor="text1"/>
        </w:rPr>
        <w:t>T</w:t>
      </w:r>
      <w:r w:rsidR="003362AB" w:rsidRPr="00244337">
        <w:rPr>
          <w:rFonts w:ascii="Arial" w:hAnsi="Arial" w:cs="Arial"/>
          <w:color w:val="000000" w:themeColor="text1"/>
        </w:rPr>
        <w:t xml:space="preserve">he </w:t>
      </w:r>
      <w:r w:rsidR="001B630F" w:rsidRPr="00244337">
        <w:rPr>
          <w:rFonts w:ascii="Arial" w:hAnsi="Arial" w:cs="Arial"/>
          <w:color w:val="000000" w:themeColor="text1"/>
        </w:rPr>
        <w:t xml:space="preserve">Diversity Trust </w:t>
      </w:r>
      <w:r w:rsidR="003362AB" w:rsidRPr="00244337">
        <w:rPr>
          <w:rFonts w:ascii="Arial" w:hAnsi="Arial" w:cs="Arial"/>
          <w:color w:val="000000" w:themeColor="text1"/>
        </w:rPr>
        <w:t>CIC</w:t>
      </w:r>
      <w:r w:rsidRPr="00244337">
        <w:rPr>
          <w:rFonts w:ascii="Arial" w:hAnsi="Arial" w:cs="Arial"/>
          <w:color w:val="000000" w:themeColor="text1"/>
        </w:rPr>
        <w:t xml:space="preserve"> - </w:t>
      </w:r>
      <w:r w:rsidR="003362AB" w:rsidRPr="00244337">
        <w:rPr>
          <w:rFonts w:ascii="Arial" w:hAnsi="Arial" w:cs="Arial"/>
          <w:color w:val="000000" w:themeColor="text1"/>
        </w:rPr>
        <w:t>Equal</w:t>
      </w:r>
      <w:r w:rsidR="00E209B5" w:rsidRPr="00244337">
        <w:rPr>
          <w:rFonts w:ascii="Arial" w:hAnsi="Arial" w:cs="Arial"/>
          <w:color w:val="000000" w:themeColor="text1"/>
        </w:rPr>
        <w:t>ity, Diversity</w:t>
      </w:r>
      <w:r w:rsidR="0049580A" w:rsidRPr="00244337">
        <w:rPr>
          <w:rFonts w:ascii="Arial" w:hAnsi="Arial" w:cs="Arial"/>
          <w:color w:val="000000" w:themeColor="text1"/>
        </w:rPr>
        <w:t>,</w:t>
      </w:r>
      <w:r w:rsidR="005A0347" w:rsidRPr="00244337">
        <w:rPr>
          <w:rFonts w:ascii="Arial" w:hAnsi="Arial" w:cs="Arial"/>
          <w:color w:val="000000" w:themeColor="text1"/>
        </w:rPr>
        <w:t xml:space="preserve"> Equity</w:t>
      </w:r>
      <w:r w:rsidR="0085605E" w:rsidRPr="00244337">
        <w:rPr>
          <w:rFonts w:ascii="Arial" w:hAnsi="Arial" w:cs="Arial"/>
          <w:color w:val="000000" w:themeColor="text1"/>
        </w:rPr>
        <w:t xml:space="preserve"> </w:t>
      </w:r>
      <w:r w:rsidR="00E209B5" w:rsidRPr="00244337">
        <w:rPr>
          <w:rFonts w:ascii="Arial" w:hAnsi="Arial" w:cs="Arial"/>
          <w:color w:val="000000" w:themeColor="text1"/>
        </w:rPr>
        <w:t>and Inclusion</w:t>
      </w:r>
      <w:r w:rsidR="009C542E" w:rsidRPr="00244337">
        <w:rPr>
          <w:rFonts w:ascii="Arial" w:hAnsi="Arial" w:cs="Arial"/>
          <w:color w:val="000000" w:themeColor="text1"/>
        </w:rPr>
        <w:t xml:space="preserve"> Training Associate</w:t>
      </w:r>
      <w:r w:rsidR="005A0347" w:rsidRPr="00244337">
        <w:rPr>
          <w:rFonts w:ascii="Arial" w:hAnsi="Arial" w:cs="Arial"/>
          <w:color w:val="000000" w:themeColor="text1"/>
        </w:rPr>
        <w:t xml:space="preserve"> (Race Consultant)</w:t>
      </w:r>
      <w:r w:rsidRPr="00244337">
        <w:rPr>
          <w:rFonts w:ascii="Arial" w:hAnsi="Arial" w:cs="Arial"/>
          <w:color w:val="000000" w:themeColor="text1"/>
        </w:rPr>
        <w:t xml:space="preserve"> required</w:t>
      </w:r>
    </w:p>
    <w:p w14:paraId="02D4E9B6" w14:textId="77777777" w:rsidR="00546BC0" w:rsidRPr="00546BC0" w:rsidRDefault="00546BC0" w:rsidP="00546BC0"/>
    <w:p w14:paraId="7C4BCAB1" w14:textId="2C7BE7AF" w:rsidR="00D65142" w:rsidRPr="00244337" w:rsidRDefault="007520FD" w:rsidP="00423753">
      <w:pPr>
        <w:rPr>
          <w:rFonts w:ascii="Arial" w:hAnsi="Arial" w:cs="Arial"/>
          <w:b/>
          <w:bCs/>
          <w:sz w:val="28"/>
          <w:szCs w:val="28"/>
        </w:rPr>
      </w:pPr>
      <w:r w:rsidRPr="00244337">
        <w:rPr>
          <w:rFonts w:ascii="Arial" w:hAnsi="Arial" w:cs="Arial"/>
          <w:b/>
          <w:bCs/>
          <w:sz w:val="28"/>
          <w:szCs w:val="28"/>
        </w:rPr>
        <w:t xml:space="preserve">Are you a </w:t>
      </w:r>
      <w:r w:rsidR="00D65142" w:rsidRPr="00244337">
        <w:rPr>
          <w:rFonts w:ascii="Arial" w:hAnsi="Arial" w:cs="Arial"/>
          <w:b/>
          <w:bCs/>
          <w:sz w:val="28"/>
          <w:szCs w:val="28"/>
        </w:rPr>
        <w:t>trainer or consultant with a passion for delivering impactful and transformative equality, diversity</w:t>
      </w:r>
      <w:r w:rsidR="0049580A" w:rsidRPr="00244337">
        <w:rPr>
          <w:rFonts w:ascii="Arial" w:hAnsi="Arial" w:cs="Arial"/>
          <w:b/>
          <w:bCs/>
          <w:sz w:val="28"/>
          <w:szCs w:val="28"/>
        </w:rPr>
        <w:t>, equity</w:t>
      </w:r>
      <w:r w:rsidR="00D65142" w:rsidRPr="00244337">
        <w:rPr>
          <w:rFonts w:ascii="Arial" w:hAnsi="Arial" w:cs="Arial"/>
          <w:b/>
          <w:bCs/>
          <w:sz w:val="28"/>
          <w:szCs w:val="28"/>
        </w:rPr>
        <w:t xml:space="preserve"> and inclusion training?</w:t>
      </w:r>
    </w:p>
    <w:p w14:paraId="1773B514" w14:textId="4CC0BA8C" w:rsidR="00D65142" w:rsidRPr="00244337" w:rsidRDefault="004A7A73" w:rsidP="00244337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244337">
        <w:rPr>
          <w:rFonts w:ascii="Arial" w:hAnsi="Arial" w:cs="Arial"/>
          <w:sz w:val="28"/>
          <w:szCs w:val="28"/>
        </w:rPr>
        <w:t xml:space="preserve">This </w:t>
      </w:r>
      <w:r w:rsidR="00A52D20">
        <w:rPr>
          <w:rFonts w:ascii="Arial" w:hAnsi="Arial" w:cs="Arial"/>
          <w:sz w:val="28"/>
          <w:szCs w:val="28"/>
        </w:rPr>
        <w:t xml:space="preserve">is </w:t>
      </w:r>
      <w:r w:rsidR="008E5060" w:rsidRPr="00244337">
        <w:rPr>
          <w:rFonts w:ascii="Arial" w:hAnsi="Arial" w:cs="Arial"/>
          <w:sz w:val="28"/>
          <w:szCs w:val="28"/>
        </w:rPr>
        <w:t xml:space="preserve">an opportunity to </w:t>
      </w:r>
      <w:r w:rsidRPr="00244337">
        <w:rPr>
          <w:rFonts w:ascii="Arial" w:hAnsi="Arial" w:cs="Arial"/>
          <w:sz w:val="28"/>
          <w:szCs w:val="28"/>
        </w:rPr>
        <w:t>stand out in the crowd a</w:t>
      </w:r>
      <w:r w:rsidR="008E5060" w:rsidRPr="00244337">
        <w:rPr>
          <w:rFonts w:ascii="Arial" w:hAnsi="Arial" w:cs="Arial"/>
          <w:sz w:val="28"/>
          <w:szCs w:val="28"/>
        </w:rPr>
        <w:t xml:space="preserve">nd </w:t>
      </w:r>
      <w:r w:rsidRPr="00244337">
        <w:rPr>
          <w:rFonts w:ascii="Arial" w:hAnsi="Arial" w:cs="Arial"/>
          <w:sz w:val="28"/>
          <w:szCs w:val="28"/>
        </w:rPr>
        <w:t xml:space="preserve">provide clear tools, advice, guidance, and </w:t>
      </w:r>
      <w:r w:rsidR="004C5934">
        <w:rPr>
          <w:rFonts w:ascii="Arial" w:hAnsi="Arial" w:cs="Arial"/>
          <w:sz w:val="28"/>
          <w:szCs w:val="28"/>
        </w:rPr>
        <w:t xml:space="preserve">share </w:t>
      </w:r>
      <w:r w:rsidR="008E5060" w:rsidRPr="00244337">
        <w:rPr>
          <w:rFonts w:ascii="Arial" w:hAnsi="Arial" w:cs="Arial"/>
          <w:sz w:val="28"/>
          <w:szCs w:val="28"/>
        </w:rPr>
        <w:t xml:space="preserve">lived experience </w:t>
      </w:r>
      <w:r w:rsidR="004C5934">
        <w:rPr>
          <w:rFonts w:ascii="Arial" w:hAnsi="Arial" w:cs="Arial"/>
          <w:sz w:val="28"/>
          <w:szCs w:val="28"/>
        </w:rPr>
        <w:t xml:space="preserve">to enable </w:t>
      </w:r>
      <w:r w:rsidRPr="00244337">
        <w:rPr>
          <w:rFonts w:ascii="Arial" w:hAnsi="Arial" w:cs="Arial"/>
          <w:sz w:val="28"/>
          <w:szCs w:val="28"/>
        </w:rPr>
        <w:t>organi</w:t>
      </w:r>
      <w:r w:rsidR="004C5934">
        <w:rPr>
          <w:rFonts w:ascii="Arial" w:hAnsi="Arial" w:cs="Arial"/>
          <w:sz w:val="28"/>
          <w:szCs w:val="28"/>
        </w:rPr>
        <w:t>s</w:t>
      </w:r>
      <w:r w:rsidRPr="00244337">
        <w:rPr>
          <w:rFonts w:ascii="Arial" w:hAnsi="Arial" w:cs="Arial"/>
          <w:sz w:val="28"/>
          <w:szCs w:val="28"/>
        </w:rPr>
        <w:t>ation</w:t>
      </w:r>
      <w:r w:rsidR="004C5934">
        <w:rPr>
          <w:rFonts w:ascii="Arial" w:hAnsi="Arial" w:cs="Arial"/>
          <w:sz w:val="28"/>
          <w:szCs w:val="28"/>
        </w:rPr>
        <w:t>s and individuals</w:t>
      </w:r>
      <w:r w:rsidRPr="00244337">
        <w:rPr>
          <w:rFonts w:ascii="Arial" w:hAnsi="Arial" w:cs="Arial"/>
          <w:sz w:val="28"/>
          <w:szCs w:val="28"/>
        </w:rPr>
        <w:t xml:space="preserve"> </w:t>
      </w:r>
      <w:r w:rsidR="004C5934">
        <w:rPr>
          <w:rFonts w:ascii="Arial" w:hAnsi="Arial" w:cs="Arial"/>
          <w:sz w:val="28"/>
          <w:szCs w:val="28"/>
        </w:rPr>
        <w:t xml:space="preserve">to </w:t>
      </w:r>
      <w:r w:rsidR="001D5303" w:rsidRPr="00244337">
        <w:rPr>
          <w:rFonts w:ascii="Arial" w:hAnsi="Arial" w:cs="Arial"/>
          <w:sz w:val="28"/>
          <w:szCs w:val="28"/>
        </w:rPr>
        <w:t>understand</w:t>
      </w:r>
      <w:r w:rsidR="004C5934">
        <w:rPr>
          <w:rFonts w:ascii="Arial" w:hAnsi="Arial" w:cs="Arial"/>
          <w:sz w:val="28"/>
          <w:szCs w:val="28"/>
        </w:rPr>
        <w:t xml:space="preserve"> what good practice looks like and</w:t>
      </w:r>
      <w:r w:rsidRPr="00244337">
        <w:rPr>
          <w:rFonts w:ascii="Arial" w:hAnsi="Arial" w:cs="Arial"/>
          <w:sz w:val="28"/>
          <w:szCs w:val="28"/>
        </w:rPr>
        <w:t xml:space="preserve"> foster an inclusive culture and environment, embedding actions</w:t>
      </w:r>
      <w:r w:rsidR="004C5934">
        <w:rPr>
          <w:rFonts w:ascii="Arial" w:hAnsi="Arial" w:cs="Arial"/>
          <w:sz w:val="28"/>
          <w:szCs w:val="28"/>
        </w:rPr>
        <w:t xml:space="preserve"> and approaches </w:t>
      </w:r>
      <w:r w:rsidRPr="00244337">
        <w:rPr>
          <w:rFonts w:ascii="Arial" w:hAnsi="Arial" w:cs="Arial"/>
          <w:sz w:val="28"/>
          <w:szCs w:val="28"/>
        </w:rPr>
        <w:t xml:space="preserve">that </w:t>
      </w:r>
      <w:r w:rsidR="004C5934">
        <w:rPr>
          <w:rFonts w:ascii="Arial" w:hAnsi="Arial" w:cs="Arial"/>
          <w:sz w:val="28"/>
          <w:szCs w:val="28"/>
        </w:rPr>
        <w:t xml:space="preserve">will </w:t>
      </w:r>
      <w:r w:rsidRPr="00244337">
        <w:rPr>
          <w:rFonts w:ascii="Arial" w:hAnsi="Arial" w:cs="Arial"/>
          <w:sz w:val="28"/>
          <w:szCs w:val="28"/>
        </w:rPr>
        <w:t>lead to impactful, sustainable and positive change</w:t>
      </w:r>
      <w:r w:rsidRPr="002B1A96">
        <w:rPr>
          <w:rFonts w:ascii="Arial" w:hAnsi="Arial" w:cs="Arial"/>
          <w:bCs/>
          <w:sz w:val="28"/>
          <w:szCs w:val="28"/>
        </w:rPr>
        <w:t>.</w:t>
      </w:r>
      <w:proofErr w:type="gramEnd"/>
      <w:r w:rsidRPr="00244337">
        <w:rPr>
          <w:rFonts w:ascii="Arial" w:hAnsi="Arial" w:cs="Arial"/>
          <w:b/>
          <w:bCs/>
          <w:sz w:val="28"/>
          <w:szCs w:val="28"/>
        </w:rPr>
        <w:t xml:space="preserve"> </w:t>
      </w:r>
      <w:r w:rsidR="001D5303" w:rsidRPr="00244337">
        <w:rPr>
          <w:rFonts w:ascii="Arial" w:hAnsi="Arial" w:cs="Arial"/>
          <w:b/>
          <w:bCs/>
          <w:sz w:val="28"/>
          <w:szCs w:val="28"/>
        </w:rPr>
        <w:t>It is</w:t>
      </w:r>
      <w:r w:rsidRPr="00244337">
        <w:rPr>
          <w:rFonts w:ascii="Arial" w:hAnsi="Arial" w:cs="Arial"/>
          <w:b/>
          <w:bCs/>
          <w:sz w:val="28"/>
          <w:szCs w:val="28"/>
        </w:rPr>
        <w:t xml:space="preserve"> not about</w:t>
      </w:r>
      <w:r w:rsidR="001D5303" w:rsidRPr="00244337">
        <w:rPr>
          <w:rFonts w:ascii="Arial" w:hAnsi="Arial" w:cs="Arial"/>
          <w:b/>
          <w:bCs/>
          <w:sz w:val="28"/>
          <w:szCs w:val="28"/>
        </w:rPr>
        <w:t xml:space="preserve"> just</w:t>
      </w:r>
      <w:r w:rsidRPr="00244337">
        <w:rPr>
          <w:rFonts w:ascii="Arial" w:hAnsi="Arial" w:cs="Arial"/>
          <w:b/>
          <w:bCs/>
          <w:sz w:val="28"/>
          <w:szCs w:val="28"/>
        </w:rPr>
        <w:t xml:space="preserve"> ‘</w:t>
      </w:r>
      <w:r w:rsidR="001D5303" w:rsidRPr="00244337">
        <w:rPr>
          <w:rFonts w:ascii="Arial" w:hAnsi="Arial" w:cs="Arial"/>
          <w:b/>
          <w:bCs/>
          <w:sz w:val="28"/>
          <w:szCs w:val="28"/>
        </w:rPr>
        <w:t>t</w:t>
      </w:r>
      <w:r w:rsidRPr="00244337">
        <w:rPr>
          <w:rFonts w:ascii="Arial" w:hAnsi="Arial" w:cs="Arial"/>
          <w:b/>
          <w:bCs/>
          <w:sz w:val="28"/>
          <w:szCs w:val="28"/>
        </w:rPr>
        <w:t xml:space="preserve">alking the </w:t>
      </w:r>
      <w:r w:rsidR="001D5303" w:rsidRPr="00244337">
        <w:rPr>
          <w:rFonts w:ascii="Arial" w:hAnsi="Arial" w:cs="Arial"/>
          <w:b/>
          <w:bCs/>
          <w:sz w:val="28"/>
          <w:szCs w:val="28"/>
        </w:rPr>
        <w:t>t</w:t>
      </w:r>
      <w:r w:rsidRPr="00244337">
        <w:rPr>
          <w:rFonts w:ascii="Arial" w:hAnsi="Arial" w:cs="Arial"/>
          <w:b/>
          <w:bCs/>
          <w:sz w:val="28"/>
          <w:szCs w:val="28"/>
        </w:rPr>
        <w:t>alk’</w:t>
      </w:r>
      <w:r w:rsidR="00284B8A">
        <w:rPr>
          <w:rFonts w:ascii="Arial" w:hAnsi="Arial" w:cs="Arial"/>
          <w:b/>
          <w:bCs/>
          <w:sz w:val="28"/>
          <w:szCs w:val="28"/>
        </w:rPr>
        <w:t>. I</w:t>
      </w:r>
      <w:r w:rsidRPr="00244337">
        <w:rPr>
          <w:rFonts w:ascii="Arial" w:hAnsi="Arial" w:cs="Arial"/>
          <w:b/>
          <w:bCs/>
          <w:sz w:val="28"/>
          <w:szCs w:val="28"/>
        </w:rPr>
        <w:t>t is about ‘walking the walk’</w:t>
      </w:r>
      <w:r w:rsidR="004C5934" w:rsidRPr="00244337">
        <w:rPr>
          <w:rFonts w:ascii="Arial" w:hAnsi="Arial" w:cs="Arial"/>
          <w:b/>
          <w:bCs/>
          <w:sz w:val="28"/>
          <w:szCs w:val="28"/>
        </w:rPr>
        <w:t>!</w:t>
      </w:r>
    </w:p>
    <w:p w14:paraId="483D5887" w14:textId="77777777" w:rsidR="004A7A73" w:rsidRPr="00244337" w:rsidRDefault="004A7A73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3777FD1" w14:textId="629F4DE7" w:rsidR="004C5934" w:rsidRDefault="004848ED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The Diversity Trust is an anti-racist organisation </w:t>
      </w:r>
      <w:r w:rsidR="004C5934">
        <w:rPr>
          <w:rFonts w:ascii="Arial" w:hAnsi="Arial" w:cs="Arial"/>
          <w:sz w:val="28"/>
          <w:szCs w:val="28"/>
        </w:rPr>
        <w:t xml:space="preserve">that has been tackling racism and </w:t>
      </w:r>
      <w:r w:rsidR="002718EF">
        <w:rPr>
          <w:rFonts w:ascii="Arial" w:hAnsi="Arial" w:cs="Arial"/>
          <w:sz w:val="28"/>
          <w:szCs w:val="28"/>
        </w:rPr>
        <w:t>R</w:t>
      </w:r>
      <w:r w:rsidR="004C5934">
        <w:rPr>
          <w:rFonts w:ascii="Arial" w:hAnsi="Arial" w:cs="Arial"/>
          <w:sz w:val="28"/>
          <w:szCs w:val="28"/>
        </w:rPr>
        <w:t xml:space="preserve">ace </w:t>
      </w:r>
      <w:r w:rsidR="002718EF">
        <w:rPr>
          <w:rFonts w:ascii="Arial" w:hAnsi="Arial" w:cs="Arial"/>
          <w:sz w:val="28"/>
          <w:szCs w:val="28"/>
        </w:rPr>
        <w:t>I</w:t>
      </w:r>
      <w:bookmarkStart w:id="0" w:name="_GoBack"/>
      <w:bookmarkEnd w:id="0"/>
      <w:r w:rsidR="002718EF">
        <w:rPr>
          <w:rFonts w:ascii="Arial" w:hAnsi="Arial" w:cs="Arial"/>
          <w:sz w:val="28"/>
          <w:szCs w:val="28"/>
        </w:rPr>
        <w:t>n</w:t>
      </w:r>
      <w:r w:rsidR="004C5934">
        <w:rPr>
          <w:rFonts w:ascii="Arial" w:hAnsi="Arial" w:cs="Arial"/>
          <w:sz w:val="28"/>
          <w:szCs w:val="28"/>
        </w:rPr>
        <w:t xml:space="preserve">equality for the past </w:t>
      </w:r>
      <w:r w:rsidR="002718EF">
        <w:rPr>
          <w:rFonts w:ascii="Arial" w:hAnsi="Arial" w:cs="Arial"/>
          <w:sz w:val="28"/>
          <w:szCs w:val="28"/>
        </w:rPr>
        <w:t>9</w:t>
      </w:r>
      <w:r w:rsidR="001D5303" w:rsidRPr="00244337">
        <w:rPr>
          <w:rFonts w:ascii="Arial" w:hAnsi="Arial" w:cs="Arial"/>
          <w:sz w:val="28"/>
          <w:szCs w:val="28"/>
        </w:rPr>
        <w:t xml:space="preserve"> years</w:t>
      </w:r>
      <w:r w:rsidR="004C5934">
        <w:rPr>
          <w:rFonts w:ascii="Arial" w:hAnsi="Arial" w:cs="Arial"/>
          <w:sz w:val="28"/>
          <w:szCs w:val="28"/>
        </w:rPr>
        <w:t>, but has consultants and directors that have been doing this for over 30 years.</w:t>
      </w:r>
      <w:r w:rsidR="001D5303" w:rsidRPr="00244337">
        <w:rPr>
          <w:rFonts w:ascii="Arial" w:hAnsi="Arial" w:cs="Arial"/>
          <w:sz w:val="28"/>
          <w:szCs w:val="28"/>
        </w:rPr>
        <w:t xml:space="preserve"> </w:t>
      </w:r>
    </w:p>
    <w:p w14:paraId="671735F3" w14:textId="77777777" w:rsidR="004C5934" w:rsidRDefault="004C5934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71C84FF" w14:textId="6DB5D310" w:rsidR="004A7A73" w:rsidRPr="00244337" w:rsidRDefault="004848ED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I</w:t>
      </w:r>
      <w:r w:rsidR="004A7A73" w:rsidRPr="00244337">
        <w:rPr>
          <w:rFonts w:ascii="Arial" w:hAnsi="Arial" w:cs="Arial"/>
          <w:sz w:val="28"/>
          <w:szCs w:val="28"/>
        </w:rPr>
        <w:t xml:space="preserve">n the last </w:t>
      </w:r>
      <w:r w:rsidR="001D5303" w:rsidRPr="00244337">
        <w:rPr>
          <w:rFonts w:ascii="Arial" w:hAnsi="Arial" w:cs="Arial"/>
          <w:sz w:val="28"/>
          <w:szCs w:val="28"/>
        </w:rPr>
        <w:t xml:space="preserve">12 </w:t>
      </w:r>
      <w:r w:rsidR="004A7A73" w:rsidRPr="00244337">
        <w:rPr>
          <w:rFonts w:ascii="Arial" w:hAnsi="Arial" w:cs="Arial"/>
          <w:sz w:val="28"/>
          <w:szCs w:val="28"/>
        </w:rPr>
        <w:t xml:space="preserve">months </w:t>
      </w:r>
      <w:r w:rsidR="001D5303" w:rsidRPr="00244337">
        <w:rPr>
          <w:rFonts w:ascii="Arial" w:hAnsi="Arial" w:cs="Arial"/>
          <w:sz w:val="28"/>
          <w:szCs w:val="28"/>
        </w:rPr>
        <w:t>we</w:t>
      </w:r>
      <w:r w:rsidR="004A7A73" w:rsidRPr="00244337">
        <w:rPr>
          <w:rFonts w:ascii="Arial" w:hAnsi="Arial" w:cs="Arial"/>
          <w:sz w:val="28"/>
          <w:szCs w:val="28"/>
        </w:rPr>
        <w:t xml:space="preserve"> have delivered</w:t>
      </w:r>
      <w:r w:rsidR="004C5934">
        <w:rPr>
          <w:rFonts w:ascii="Arial" w:hAnsi="Arial" w:cs="Arial"/>
          <w:sz w:val="28"/>
          <w:szCs w:val="28"/>
        </w:rPr>
        <w:t xml:space="preserve"> anti-racist</w:t>
      </w:r>
      <w:r w:rsidR="004A7A73" w:rsidRPr="00244337">
        <w:rPr>
          <w:rFonts w:ascii="Arial" w:hAnsi="Arial" w:cs="Arial"/>
          <w:sz w:val="28"/>
          <w:szCs w:val="28"/>
        </w:rPr>
        <w:t xml:space="preserve"> training to over </w:t>
      </w:r>
      <w:r w:rsidR="001D5303" w:rsidRPr="00244337">
        <w:rPr>
          <w:rFonts w:ascii="Arial" w:hAnsi="Arial" w:cs="Arial"/>
          <w:sz w:val="28"/>
          <w:szCs w:val="28"/>
        </w:rPr>
        <w:t xml:space="preserve">4 </w:t>
      </w:r>
      <w:r w:rsidR="004A7A73" w:rsidRPr="00244337">
        <w:rPr>
          <w:rFonts w:ascii="Arial" w:hAnsi="Arial" w:cs="Arial"/>
          <w:sz w:val="28"/>
          <w:szCs w:val="28"/>
        </w:rPr>
        <w:t xml:space="preserve">thousand people and reached </w:t>
      </w:r>
      <w:r w:rsidR="001D5303" w:rsidRPr="00244337">
        <w:rPr>
          <w:rFonts w:ascii="Arial" w:hAnsi="Arial" w:cs="Arial"/>
          <w:sz w:val="28"/>
          <w:szCs w:val="28"/>
        </w:rPr>
        <w:t>out and engaged with thousands</w:t>
      </w:r>
      <w:r w:rsidR="004A7A73" w:rsidRPr="00244337">
        <w:rPr>
          <w:rFonts w:ascii="Arial" w:hAnsi="Arial" w:cs="Arial"/>
          <w:sz w:val="28"/>
          <w:szCs w:val="28"/>
        </w:rPr>
        <w:t xml:space="preserve"> more via social media </w:t>
      </w:r>
      <w:r w:rsidR="001D5303" w:rsidRPr="00244337">
        <w:rPr>
          <w:rFonts w:ascii="Arial" w:hAnsi="Arial" w:cs="Arial"/>
          <w:sz w:val="28"/>
          <w:szCs w:val="28"/>
        </w:rPr>
        <w:t>globally as well as in the</w:t>
      </w:r>
      <w:r w:rsidR="004A7A73" w:rsidRPr="00244337">
        <w:rPr>
          <w:rFonts w:ascii="Arial" w:hAnsi="Arial" w:cs="Arial"/>
          <w:sz w:val="28"/>
          <w:szCs w:val="28"/>
        </w:rPr>
        <w:t xml:space="preserve"> UK a</w:t>
      </w:r>
      <w:r w:rsidR="001D5303" w:rsidRPr="00244337">
        <w:rPr>
          <w:rFonts w:ascii="Arial" w:hAnsi="Arial" w:cs="Arial"/>
          <w:sz w:val="28"/>
          <w:szCs w:val="28"/>
        </w:rPr>
        <w:t xml:space="preserve">nd </w:t>
      </w:r>
      <w:r w:rsidR="00E56401" w:rsidRPr="00244337">
        <w:rPr>
          <w:rFonts w:ascii="Arial" w:hAnsi="Arial" w:cs="Arial"/>
          <w:sz w:val="28"/>
          <w:szCs w:val="28"/>
        </w:rPr>
        <w:t>North America. We have been working in partnership with organisations across all sectors</w:t>
      </w:r>
      <w:r w:rsidR="00237137">
        <w:rPr>
          <w:rFonts w:ascii="Arial" w:hAnsi="Arial" w:cs="Arial"/>
          <w:sz w:val="28"/>
          <w:szCs w:val="28"/>
        </w:rPr>
        <w:t>. S</w:t>
      </w:r>
      <w:r w:rsidR="00E56401" w:rsidRPr="00244337">
        <w:rPr>
          <w:rFonts w:ascii="Arial" w:hAnsi="Arial" w:cs="Arial"/>
          <w:sz w:val="28"/>
          <w:szCs w:val="28"/>
        </w:rPr>
        <w:t>ome of these include:</w:t>
      </w:r>
    </w:p>
    <w:p w14:paraId="0885FA3C" w14:textId="16DD878C" w:rsidR="004A7A73" w:rsidRPr="00244337" w:rsidRDefault="004A7A73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A420BCF" w14:textId="41CDF771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ADA Worldwide Music (Warner Music Group</w:t>
      </w:r>
      <w:r w:rsidRPr="00244337">
        <w:rPr>
          <w:rFonts w:ascii="Arial" w:hAnsi="Arial" w:cs="Arial"/>
          <w:sz w:val="28"/>
          <w:szCs w:val="28"/>
          <w:lang w:val="en-US"/>
        </w:rPr>
        <w:t>)</w:t>
      </w:r>
    </w:p>
    <w:p w14:paraId="72CBCC6D" w14:textId="56811382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Ninja Tune (International music company)</w:t>
      </w:r>
    </w:p>
    <w:p w14:paraId="0F6E75B3" w14:textId="0A2E0CC1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Amazon</w:t>
      </w:r>
    </w:p>
    <w:p w14:paraId="4CD3A204" w14:textId="1779764C" w:rsidR="004A7A73" w:rsidRPr="00244337" w:rsidRDefault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Brave Bison (Global media company)</w:t>
      </w:r>
    </w:p>
    <w:p w14:paraId="6DFB5109" w14:textId="42B77F3D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Self Help Africa</w:t>
      </w:r>
      <w:r w:rsidRPr="00244337">
        <w:rPr>
          <w:rFonts w:ascii="Arial" w:hAnsi="Arial" w:cs="Arial"/>
          <w:sz w:val="28"/>
          <w:szCs w:val="28"/>
          <w:lang w:val="en-US"/>
        </w:rPr>
        <w:t xml:space="preserve"> </w:t>
      </w:r>
      <w:r w:rsidRPr="00244337">
        <w:rPr>
          <w:rFonts w:ascii="Arial" w:hAnsi="Arial" w:cs="Arial"/>
          <w:b/>
          <w:sz w:val="28"/>
          <w:szCs w:val="28"/>
          <w:lang w:val="en-US"/>
        </w:rPr>
        <w:t>(Africa, UK and Ireland</w:t>
      </w:r>
      <w:r w:rsidRPr="00244337">
        <w:rPr>
          <w:rFonts w:ascii="Arial" w:hAnsi="Arial" w:cs="Arial"/>
          <w:sz w:val="28"/>
          <w:szCs w:val="28"/>
          <w:lang w:val="en-US"/>
        </w:rPr>
        <w:t>)</w:t>
      </w:r>
    </w:p>
    <w:p w14:paraId="63EA4A4B" w14:textId="50A2AB04" w:rsidR="004A7A73" w:rsidRPr="00244337" w:rsidRDefault="009522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E56401">
        <w:rPr>
          <w:rFonts w:ascii="Arial" w:hAnsi="Arial" w:cs="Arial"/>
          <w:b/>
          <w:sz w:val="28"/>
          <w:szCs w:val="28"/>
          <w:lang w:val="en-US"/>
        </w:rPr>
        <w:t>Great Ormond Street Hospital Children’s Charity</w:t>
      </w:r>
    </w:p>
    <w:p w14:paraId="2E310034" w14:textId="58DE553D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>NatWest Bank</w:t>
      </w:r>
    </w:p>
    <w:p w14:paraId="28E1A661" w14:textId="1435AF83" w:rsidR="004A7A73" w:rsidRPr="00244337" w:rsidRDefault="004A7A73" w:rsidP="004A7A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 xml:space="preserve">Oxford University </w:t>
      </w:r>
      <w:r w:rsidR="00E56401" w:rsidRPr="00244337">
        <w:rPr>
          <w:rFonts w:ascii="Arial" w:hAnsi="Arial" w:cs="Arial"/>
          <w:b/>
          <w:sz w:val="28"/>
          <w:szCs w:val="28"/>
          <w:lang w:val="en-US"/>
        </w:rPr>
        <w:t>and Cambridge University</w:t>
      </w:r>
    </w:p>
    <w:p w14:paraId="4BA5BEBB" w14:textId="4324783E" w:rsidR="004A7A73" w:rsidRPr="00244337" w:rsidRDefault="004A7A73" w:rsidP="002443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US"/>
        </w:rPr>
      </w:pPr>
      <w:r w:rsidRPr="00244337">
        <w:rPr>
          <w:rFonts w:ascii="Arial" w:hAnsi="Arial" w:cs="Arial"/>
          <w:b/>
          <w:sz w:val="28"/>
          <w:szCs w:val="28"/>
          <w:lang w:val="en-US"/>
        </w:rPr>
        <w:t xml:space="preserve">Various Government Departments - </w:t>
      </w:r>
      <w:r w:rsidRPr="00244337">
        <w:rPr>
          <w:rFonts w:ascii="Arial" w:hAnsi="Arial" w:cs="Arial"/>
          <w:bCs/>
          <w:sz w:val="28"/>
          <w:szCs w:val="28"/>
          <w:lang w:val="en-US"/>
        </w:rPr>
        <w:t>DCMS, MOJ and the Foreign Office</w:t>
      </w:r>
    </w:p>
    <w:p w14:paraId="6220E8D5" w14:textId="77777777" w:rsidR="00E613CC" w:rsidRPr="00244337" w:rsidRDefault="00E613CC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11193379" w14:textId="2372B632" w:rsidR="00E613CC" w:rsidRPr="00244337" w:rsidRDefault="00E613CC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Our impressions</w:t>
      </w:r>
      <w:r w:rsidR="009C0A4F" w:rsidRPr="00244337">
        <w:rPr>
          <w:rFonts w:ascii="Arial" w:hAnsi="Arial" w:cs="Arial"/>
          <w:sz w:val="28"/>
          <w:szCs w:val="28"/>
        </w:rPr>
        <w:t xml:space="preserve"> and engagement</w:t>
      </w:r>
      <w:r w:rsidRPr="00244337">
        <w:rPr>
          <w:rFonts w:ascii="Arial" w:hAnsi="Arial" w:cs="Arial"/>
          <w:sz w:val="28"/>
          <w:szCs w:val="28"/>
        </w:rPr>
        <w:t xml:space="preserve"> via socials (Inst</w:t>
      </w:r>
      <w:r w:rsidR="00606D9C">
        <w:rPr>
          <w:rFonts w:ascii="Arial" w:hAnsi="Arial" w:cs="Arial"/>
          <w:sz w:val="28"/>
          <w:szCs w:val="28"/>
        </w:rPr>
        <w:t>a</w:t>
      </w:r>
      <w:r w:rsidRPr="00244337">
        <w:rPr>
          <w:rFonts w:ascii="Arial" w:hAnsi="Arial" w:cs="Arial"/>
          <w:sz w:val="28"/>
          <w:szCs w:val="28"/>
        </w:rPr>
        <w:t xml:space="preserve">gram, </w:t>
      </w:r>
      <w:proofErr w:type="spellStart"/>
      <w:r w:rsidRPr="00244337">
        <w:rPr>
          <w:rFonts w:ascii="Arial" w:hAnsi="Arial" w:cs="Arial"/>
          <w:sz w:val="28"/>
          <w:szCs w:val="28"/>
        </w:rPr>
        <w:t>Linkedin</w:t>
      </w:r>
      <w:proofErr w:type="spellEnd"/>
      <w:r w:rsidRPr="00244337">
        <w:rPr>
          <w:rFonts w:ascii="Arial" w:hAnsi="Arial" w:cs="Arial"/>
          <w:sz w:val="28"/>
          <w:szCs w:val="28"/>
        </w:rPr>
        <w:t xml:space="preserve"> and </w:t>
      </w:r>
      <w:r w:rsidR="00606D9C">
        <w:rPr>
          <w:rFonts w:ascii="Arial" w:hAnsi="Arial" w:cs="Arial"/>
          <w:sz w:val="28"/>
          <w:szCs w:val="28"/>
        </w:rPr>
        <w:t>F</w:t>
      </w:r>
      <w:r w:rsidRPr="00244337">
        <w:rPr>
          <w:rFonts w:ascii="Arial" w:hAnsi="Arial" w:cs="Arial"/>
          <w:sz w:val="28"/>
          <w:szCs w:val="28"/>
        </w:rPr>
        <w:t>acebook etc</w:t>
      </w:r>
      <w:r w:rsidR="00606D9C">
        <w:rPr>
          <w:rFonts w:ascii="Arial" w:hAnsi="Arial" w:cs="Arial"/>
          <w:sz w:val="28"/>
          <w:szCs w:val="28"/>
        </w:rPr>
        <w:t>.</w:t>
      </w:r>
      <w:r w:rsidRPr="00244337">
        <w:rPr>
          <w:rFonts w:ascii="Arial" w:hAnsi="Arial" w:cs="Arial"/>
          <w:sz w:val="28"/>
          <w:szCs w:val="28"/>
        </w:rPr>
        <w:t>) betwee</w:t>
      </w:r>
      <w:r w:rsidR="009C0A4F" w:rsidRPr="00244337">
        <w:rPr>
          <w:rFonts w:ascii="Arial" w:hAnsi="Arial" w:cs="Arial"/>
          <w:sz w:val="28"/>
          <w:szCs w:val="28"/>
        </w:rPr>
        <w:t>n April 2020 and March 2021</w:t>
      </w:r>
      <w:r w:rsidR="006B2FE6">
        <w:rPr>
          <w:rFonts w:ascii="Arial" w:hAnsi="Arial" w:cs="Arial"/>
          <w:sz w:val="28"/>
          <w:szCs w:val="28"/>
        </w:rPr>
        <w:t xml:space="preserve"> have</w:t>
      </w:r>
      <w:r w:rsidR="009C0A4F" w:rsidRPr="00244337">
        <w:rPr>
          <w:rFonts w:ascii="Arial" w:hAnsi="Arial" w:cs="Arial"/>
          <w:sz w:val="28"/>
          <w:szCs w:val="28"/>
        </w:rPr>
        <w:t xml:space="preserve"> increase</w:t>
      </w:r>
      <w:r w:rsidR="00606D9C">
        <w:rPr>
          <w:rFonts w:ascii="Arial" w:hAnsi="Arial" w:cs="Arial"/>
          <w:sz w:val="28"/>
          <w:szCs w:val="28"/>
        </w:rPr>
        <w:t>d</w:t>
      </w:r>
      <w:r w:rsidR="009C0A4F" w:rsidRPr="00244337">
        <w:rPr>
          <w:rFonts w:ascii="Arial" w:hAnsi="Arial" w:cs="Arial"/>
          <w:sz w:val="28"/>
          <w:szCs w:val="28"/>
        </w:rPr>
        <w:t xml:space="preserve"> by over 400% percent</w:t>
      </w:r>
      <w:r w:rsidR="006B2FE6">
        <w:rPr>
          <w:rFonts w:ascii="Arial" w:hAnsi="Arial" w:cs="Arial"/>
          <w:sz w:val="28"/>
          <w:szCs w:val="28"/>
        </w:rPr>
        <w:t>,</w:t>
      </w:r>
      <w:r w:rsidR="009C0A4F" w:rsidRPr="00244337">
        <w:rPr>
          <w:rFonts w:ascii="Arial" w:hAnsi="Arial" w:cs="Arial"/>
          <w:sz w:val="28"/>
          <w:szCs w:val="28"/>
        </w:rPr>
        <w:t xml:space="preserve"> with </w:t>
      </w:r>
      <w:r w:rsidR="004848ED" w:rsidRPr="00244337">
        <w:rPr>
          <w:rFonts w:ascii="Arial" w:hAnsi="Arial" w:cs="Arial"/>
          <w:sz w:val="28"/>
          <w:szCs w:val="28"/>
        </w:rPr>
        <w:t>enquires</w:t>
      </w:r>
      <w:r w:rsidR="009C0A4F" w:rsidRPr="00244337">
        <w:rPr>
          <w:rFonts w:ascii="Arial" w:hAnsi="Arial" w:cs="Arial"/>
          <w:sz w:val="28"/>
          <w:szCs w:val="28"/>
        </w:rPr>
        <w:t xml:space="preserve"> increasing by 700%</w:t>
      </w:r>
      <w:r w:rsidR="004848ED" w:rsidRPr="00244337">
        <w:rPr>
          <w:rFonts w:ascii="Arial" w:hAnsi="Arial" w:cs="Arial"/>
          <w:sz w:val="28"/>
          <w:szCs w:val="28"/>
        </w:rPr>
        <w:t>.</w:t>
      </w:r>
      <w:r w:rsidR="009C0A4F" w:rsidRPr="00244337">
        <w:rPr>
          <w:rFonts w:ascii="Arial" w:hAnsi="Arial" w:cs="Arial"/>
          <w:sz w:val="28"/>
          <w:szCs w:val="28"/>
        </w:rPr>
        <w:t xml:space="preserve"> </w:t>
      </w:r>
      <w:r w:rsidR="004848ED" w:rsidRPr="00244337">
        <w:rPr>
          <w:rFonts w:ascii="Arial" w:hAnsi="Arial" w:cs="Arial"/>
          <w:sz w:val="28"/>
          <w:szCs w:val="28"/>
        </w:rPr>
        <w:t>T</w:t>
      </w:r>
      <w:r w:rsidR="009C0A4F" w:rsidRPr="00244337">
        <w:rPr>
          <w:rFonts w:ascii="Arial" w:hAnsi="Arial" w:cs="Arial"/>
          <w:sz w:val="28"/>
          <w:szCs w:val="28"/>
        </w:rPr>
        <w:t>his i</w:t>
      </w:r>
      <w:r w:rsidR="006B2FE6">
        <w:rPr>
          <w:rFonts w:ascii="Arial" w:hAnsi="Arial" w:cs="Arial"/>
          <w:sz w:val="28"/>
          <w:szCs w:val="28"/>
        </w:rPr>
        <w:t>s</w:t>
      </w:r>
      <w:r w:rsidR="009C0A4F" w:rsidRPr="00244337">
        <w:rPr>
          <w:rFonts w:ascii="Arial" w:hAnsi="Arial" w:cs="Arial"/>
          <w:sz w:val="28"/>
          <w:szCs w:val="28"/>
        </w:rPr>
        <w:t xml:space="preserve"> </w:t>
      </w:r>
      <w:r w:rsidR="004848ED" w:rsidRPr="00244337">
        <w:rPr>
          <w:rFonts w:ascii="Arial" w:hAnsi="Arial" w:cs="Arial"/>
          <w:sz w:val="28"/>
          <w:szCs w:val="28"/>
        </w:rPr>
        <w:t xml:space="preserve">a </w:t>
      </w:r>
      <w:r w:rsidR="009C0A4F" w:rsidRPr="00244337">
        <w:rPr>
          <w:rFonts w:ascii="Arial" w:hAnsi="Arial" w:cs="Arial"/>
          <w:sz w:val="28"/>
          <w:szCs w:val="28"/>
        </w:rPr>
        <w:t xml:space="preserve">testament to how </w:t>
      </w:r>
      <w:r w:rsidR="009522E8">
        <w:rPr>
          <w:rFonts w:ascii="Arial" w:hAnsi="Arial" w:cs="Arial"/>
          <w:sz w:val="28"/>
          <w:szCs w:val="28"/>
        </w:rPr>
        <w:t xml:space="preserve">successful we have been and how </w:t>
      </w:r>
      <w:r w:rsidR="009C0A4F" w:rsidRPr="00244337">
        <w:rPr>
          <w:rFonts w:ascii="Arial" w:hAnsi="Arial" w:cs="Arial"/>
          <w:sz w:val="28"/>
          <w:szCs w:val="28"/>
        </w:rPr>
        <w:t xml:space="preserve">important Race </w:t>
      </w:r>
      <w:r w:rsidR="009C0A4F" w:rsidRPr="00244337">
        <w:rPr>
          <w:rFonts w:ascii="Arial" w:hAnsi="Arial" w:cs="Arial"/>
          <w:sz w:val="28"/>
          <w:szCs w:val="28"/>
        </w:rPr>
        <w:lastRenderedPageBreak/>
        <w:t>Equality</w:t>
      </w:r>
      <w:r w:rsidR="009522E8">
        <w:rPr>
          <w:rFonts w:ascii="Arial" w:hAnsi="Arial" w:cs="Arial"/>
          <w:sz w:val="28"/>
          <w:szCs w:val="28"/>
        </w:rPr>
        <w:t xml:space="preserve"> </w:t>
      </w:r>
      <w:r w:rsidR="00335F84" w:rsidRPr="00244337">
        <w:rPr>
          <w:rFonts w:ascii="Arial" w:hAnsi="Arial" w:cs="Arial"/>
          <w:sz w:val="28"/>
          <w:szCs w:val="28"/>
        </w:rPr>
        <w:t>i</w:t>
      </w:r>
      <w:r w:rsidR="009522E8">
        <w:rPr>
          <w:rFonts w:ascii="Arial" w:hAnsi="Arial" w:cs="Arial"/>
          <w:sz w:val="28"/>
          <w:szCs w:val="28"/>
        </w:rPr>
        <w:t>s</w:t>
      </w:r>
      <w:r w:rsidR="00335F84" w:rsidRPr="00244337">
        <w:rPr>
          <w:rFonts w:ascii="Arial" w:hAnsi="Arial" w:cs="Arial"/>
          <w:sz w:val="28"/>
          <w:szCs w:val="28"/>
        </w:rPr>
        <w:t xml:space="preserve"> </w:t>
      </w:r>
      <w:r w:rsidR="009522E8">
        <w:rPr>
          <w:rFonts w:ascii="Arial" w:hAnsi="Arial" w:cs="Arial"/>
          <w:sz w:val="28"/>
          <w:szCs w:val="28"/>
        </w:rPr>
        <w:t xml:space="preserve">with </w:t>
      </w:r>
      <w:r w:rsidR="00335F84" w:rsidRPr="00244337">
        <w:rPr>
          <w:rFonts w:ascii="Arial" w:hAnsi="Arial" w:cs="Arial"/>
          <w:sz w:val="28"/>
          <w:szCs w:val="28"/>
        </w:rPr>
        <w:t xml:space="preserve">individuals and companies </w:t>
      </w:r>
      <w:r w:rsidR="006B2FE6">
        <w:rPr>
          <w:rFonts w:ascii="Arial" w:hAnsi="Arial" w:cs="Arial"/>
          <w:sz w:val="28"/>
          <w:szCs w:val="28"/>
        </w:rPr>
        <w:t xml:space="preserve">who </w:t>
      </w:r>
      <w:r w:rsidR="00335F84" w:rsidRPr="00244337">
        <w:rPr>
          <w:rFonts w:ascii="Arial" w:hAnsi="Arial" w:cs="Arial"/>
          <w:sz w:val="28"/>
          <w:szCs w:val="28"/>
        </w:rPr>
        <w:t>really want to learn and make a difference. We are hoping that you can be part of this an</w:t>
      </w:r>
      <w:r w:rsidR="00E56401" w:rsidRPr="00244337">
        <w:rPr>
          <w:rFonts w:ascii="Arial" w:hAnsi="Arial" w:cs="Arial"/>
          <w:sz w:val="28"/>
          <w:szCs w:val="28"/>
        </w:rPr>
        <w:t>d</w:t>
      </w:r>
      <w:r w:rsidR="00335F84" w:rsidRPr="00244337">
        <w:rPr>
          <w:rFonts w:ascii="Arial" w:hAnsi="Arial" w:cs="Arial"/>
          <w:sz w:val="28"/>
          <w:szCs w:val="28"/>
        </w:rPr>
        <w:t xml:space="preserve"> help us facilitate impactful change.</w:t>
      </w:r>
      <w:r w:rsidR="009C0A4F" w:rsidRPr="00244337">
        <w:rPr>
          <w:rFonts w:ascii="Arial" w:hAnsi="Arial" w:cs="Arial"/>
          <w:sz w:val="28"/>
          <w:szCs w:val="28"/>
        </w:rPr>
        <w:t xml:space="preserve"> </w:t>
      </w:r>
    </w:p>
    <w:p w14:paraId="1DFCF8E3" w14:textId="77777777" w:rsidR="00E613CC" w:rsidRPr="00244337" w:rsidRDefault="00E613CC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8300409" w14:textId="2CAE92CF" w:rsidR="00505174" w:rsidRPr="00244337" w:rsidRDefault="003362AB" w:rsidP="00336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The Diversity Trust is a rapidly expanding organisation</w:t>
      </w:r>
      <w:r w:rsidR="00E209B5" w:rsidRPr="00244337">
        <w:rPr>
          <w:rFonts w:ascii="Arial" w:hAnsi="Arial" w:cs="Arial"/>
          <w:sz w:val="28"/>
          <w:szCs w:val="28"/>
        </w:rPr>
        <w:t xml:space="preserve"> </w:t>
      </w:r>
      <w:r w:rsidRPr="00244337">
        <w:rPr>
          <w:rFonts w:ascii="Arial" w:hAnsi="Arial" w:cs="Arial"/>
          <w:sz w:val="28"/>
          <w:szCs w:val="28"/>
        </w:rPr>
        <w:t xml:space="preserve">and we are looking </w:t>
      </w:r>
      <w:proofErr w:type="gramStart"/>
      <w:r w:rsidRPr="00244337">
        <w:rPr>
          <w:rFonts w:ascii="Arial" w:hAnsi="Arial" w:cs="Arial"/>
          <w:sz w:val="28"/>
          <w:szCs w:val="28"/>
        </w:rPr>
        <w:t>to further expand</w:t>
      </w:r>
      <w:proofErr w:type="gramEnd"/>
      <w:r w:rsidRPr="00244337">
        <w:rPr>
          <w:rFonts w:ascii="Arial" w:hAnsi="Arial" w:cs="Arial"/>
          <w:sz w:val="28"/>
          <w:szCs w:val="28"/>
        </w:rPr>
        <w:t xml:space="preserve"> our team of </w:t>
      </w:r>
      <w:r w:rsidR="00E209B5" w:rsidRPr="00244337">
        <w:rPr>
          <w:rFonts w:ascii="Arial" w:hAnsi="Arial" w:cs="Arial"/>
          <w:sz w:val="28"/>
          <w:szCs w:val="28"/>
        </w:rPr>
        <w:t>specialist E</w:t>
      </w:r>
      <w:r w:rsidR="008A6ED0" w:rsidRPr="00244337">
        <w:rPr>
          <w:rFonts w:ascii="Arial" w:hAnsi="Arial" w:cs="Arial"/>
          <w:sz w:val="28"/>
          <w:szCs w:val="28"/>
        </w:rPr>
        <w:t>qual</w:t>
      </w:r>
      <w:r w:rsidR="00E209B5" w:rsidRPr="00244337">
        <w:rPr>
          <w:rFonts w:ascii="Arial" w:hAnsi="Arial" w:cs="Arial"/>
          <w:sz w:val="28"/>
          <w:szCs w:val="28"/>
        </w:rPr>
        <w:t>ity, Diversity</w:t>
      </w:r>
      <w:r w:rsidR="0049580A" w:rsidRPr="00244337">
        <w:rPr>
          <w:rFonts w:ascii="Arial" w:hAnsi="Arial" w:cs="Arial"/>
          <w:sz w:val="28"/>
          <w:szCs w:val="28"/>
        </w:rPr>
        <w:t>, Equity</w:t>
      </w:r>
      <w:r w:rsidR="00E209B5" w:rsidRPr="00244337">
        <w:rPr>
          <w:rFonts w:ascii="Arial" w:hAnsi="Arial" w:cs="Arial"/>
          <w:sz w:val="28"/>
          <w:szCs w:val="28"/>
        </w:rPr>
        <w:t xml:space="preserve"> and Inclusion</w:t>
      </w:r>
      <w:r w:rsidR="008A6ED0" w:rsidRPr="00244337">
        <w:rPr>
          <w:rFonts w:ascii="Arial" w:hAnsi="Arial" w:cs="Arial"/>
          <w:sz w:val="28"/>
          <w:szCs w:val="28"/>
        </w:rPr>
        <w:t xml:space="preserve"> </w:t>
      </w:r>
      <w:r w:rsidRPr="00244337">
        <w:rPr>
          <w:rFonts w:ascii="Arial" w:hAnsi="Arial" w:cs="Arial"/>
          <w:sz w:val="28"/>
          <w:szCs w:val="28"/>
        </w:rPr>
        <w:t>consultants.</w:t>
      </w:r>
    </w:p>
    <w:p w14:paraId="416B42AD" w14:textId="77777777" w:rsidR="004C5934" w:rsidRDefault="004C59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0327F76" w14:textId="493E8D3B" w:rsidR="000875ED" w:rsidRPr="00244337" w:rsidRDefault="003362AB">
      <w:pPr>
        <w:rPr>
          <w:rFonts w:ascii="Arial" w:hAnsi="Arial" w:cs="Arial"/>
          <w:b/>
          <w:sz w:val="28"/>
          <w:szCs w:val="28"/>
        </w:rPr>
      </w:pPr>
      <w:r w:rsidRPr="00244337">
        <w:rPr>
          <w:rFonts w:ascii="Arial" w:hAnsi="Arial" w:cs="Arial"/>
          <w:b/>
          <w:sz w:val="28"/>
          <w:szCs w:val="28"/>
        </w:rPr>
        <w:t>Equal</w:t>
      </w:r>
      <w:r w:rsidR="00F011B2" w:rsidRPr="00244337">
        <w:rPr>
          <w:rFonts w:ascii="Arial" w:hAnsi="Arial" w:cs="Arial"/>
          <w:b/>
          <w:sz w:val="28"/>
          <w:szCs w:val="28"/>
        </w:rPr>
        <w:t>ity</w:t>
      </w:r>
      <w:r w:rsidR="0049580A" w:rsidRPr="00244337">
        <w:rPr>
          <w:rFonts w:ascii="Arial" w:hAnsi="Arial" w:cs="Arial"/>
          <w:b/>
          <w:sz w:val="28"/>
          <w:szCs w:val="28"/>
        </w:rPr>
        <w:t>,</w:t>
      </w:r>
      <w:r w:rsidR="00F011B2" w:rsidRPr="00244337">
        <w:rPr>
          <w:rFonts w:ascii="Arial" w:hAnsi="Arial" w:cs="Arial"/>
          <w:b/>
          <w:sz w:val="28"/>
          <w:szCs w:val="28"/>
        </w:rPr>
        <w:t xml:space="preserve"> Diversity</w:t>
      </w:r>
      <w:r w:rsidR="0049580A" w:rsidRPr="00244337">
        <w:rPr>
          <w:rFonts w:ascii="Arial" w:hAnsi="Arial" w:cs="Arial"/>
          <w:b/>
          <w:sz w:val="28"/>
          <w:szCs w:val="28"/>
        </w:rPr>
        <w:t>, Equity</w:t>
      </w:r>
      <w:r w:rsidR="00F011B2" w:rsidRPr="00244337">
        <w:rPr>
          <w:rFonts w:ascii="Arial" w:hAnsi="Arial" w:cs="Arial"/>
          <w:b/>
          <w:sz w:val="28"/>
          <w:szCs w:val="28"/>
        </w:rPr>
        <w:t xml:space="preserve"> and Inclusion</w:t>
      </w:r>
      <w:r w:rsidRPr="00244337">
        <w:rPr>
          <w:rFonts w:ascii="Arial" w:hAnsi="Arial" w:cs="Arial"/>
          <w:b/>
          <w:sz w:val="28"/>
          <w:szCs w:val="28"/>
        </w:rPr>
        <w:t xml:space="preserve"> Training Associate </w:t>
      </w:r>
      <w:r w:rsidR="004C5934">
        <w:rPr>
          <w:rFonts w:ascii="Arial" w:hAnsi="Arial" w:cs="Arial"/>
          <w:b/>
          <w:sz w:val="28"/>
          <w:szCs w:val="28"/>
        </w:rPr>
        <w:t xml:space="preserve">(Race) </w:t>
      </w:r>
      <w:r w:rsidRPr="00244337">
        <w:rPr>
          <w:rFonts w:ascii="Arial" w:hAnsi="Arial" w:cs="Arial"/>
          <w:b/>
          <w:sz w:val="28"/>
          <w:szCs w:val="28"/>
        </w:rPr>
        <w:t>- Role Description</w:t>
      </w:r>
    </w:p>
    <w:p w14:paraId="0C50CD6D" w14:textId="028AE89B" w:rsidR="001B630F" w:rsidRDefault="001B630F" w:rsidP="001B630F">
      <w:p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The</w:t>
      </w:r>
      <w:r w:rsidR="003362AB" w:rsidRPr="00244337">
        <w:rPr>
          <w:rFonts w:ascii="Arial" w:hAnsi="Arial" w:cs="Arial"/>
          <w:sz w:val="28"/>
          <w:szCs w:val="28"/>
        </w:rPr>
        <w:t xml:space="preserve"> role description </w:t>
      </w:r>
      <w:r w:rsidRPr="00244337">
        <w:rPr>
          <w:rFonts w:ascii="Arial" w:hAnsi="Arial" w:cs="Arial"/>
          <w:sz w:val="28"/>
          <w:szCs w:val="28"/>
        </w:rPr>
        <w:t xml:space="preserve">details the </w:t>
      </w:r>
      <w:r w:rsidR="009E2D78" w:rsidRPr="00244337">
        <w:rPr>
          <w:rFonts w:ascii="Arial" w:hAnsi="Arial" w:cs="Arial"/>
          <w:sz w:val="28"/>
          <w:szCs w:val="28"/>
        </w:rPr>
        <w:t>desired</w:t>
      </w:r>
      <w:r w:rsidRPr="00244337">
        <w:rPr>
          <w:rFonts w:ascii="Arial" w:hAnsi="Arial" w:cs="Arial"/>
          <w:sz w:val="28"/>
          <w:szCs w:val="28"/>
        </w:rPr>
        <w:t xml:space="preserve"> skills, experience or other </w:t>
      </w:r>
      <w:r w:rsidR="008A6ED0" w:rsidRPr="00244337">
        <w:rPr>
          <w:rFonts w:ascii="Arial" w:hAnsi="Arial" w:cs="Arial"/>
          <w:sz w:val="28"/>
          <w:szCs w:val="28"/>
        </w:rPr>
        <w:t xml:space="preserve">requirements </w:t>
      </w:r>
      <w:r w:rsidRPr="00244337">
        <w:rPr>
          <w:rFonts w:ascii="Arial" w:hAnsi="Arial" w:cs="Arial"/>
          <w:sz w:val="28"/>
          <w:szCs w:val="28"/>
        </w:rPr>
        <w:t xml:space="preserve">needed to carry out the role. Applications </w:t>
      </w:r>
      <w:proofErr w:type="gramStart"/>
      <w:r w:rsidRPr="00244337">
        <w:rPr>
          <w:rFonts w:ascii="Arial" w:hAnsi="Arial" w:cs="Arial"/>
          <w:sz w:val="28"/>
          <w:szCs w:val="28"/>
        </w:rPr>
        <w:t xml:space="preserve">are </w:t>
      </w:r>
      <w:r w:rsidR="0085605E" w:rsidRPr="00244337">
        <w:rPr>
          <w:rFonts w:ascii="Arial" w:hAnsi="Arial" w:cs="Arial"/>
          <w:sz w:val="28"/>
          <w:szCs w:val="28"/>
        </w:rPr>
        <w:t>considered</w:t>
      </w:r>
      <w:proofErr w:type="gramEnd"/>
      <w:r w:rsidRPr="00244337">
        <w:rPr>
          <w:rFonts w:ascii="Arial" w:hAnsi="Arial" w:cs="Arial"/>
          <w:sz w:val="28"/>
          <w:szCs w:val="28"/>
        </w:rPr>
        <w:t xml:space="preserve"> against each of the criteria. This may also help you self-select </w:t>
      </w:r>
      <w:r w:rsidR="009522E8">
        <w:rPr>
          <w:rFonts w:ascii="Arial" w:hAnsi="Arial" w:cs="Arial"/>
          <w:sz w:val="28"/>
          <w:szCs w:val="28"/>
        </w:rPr>
        <w:t>an</w:t>
      </w:r>
      <w:r w:rsidR="00244337">
        <w:rPr>
          <w:rFonts w:ascii="Arial" w:hAnsi="Arial" w:cs="Arial"/>
          <w:sz w:val="28"/>
          <w:szCs w:val="28"/>
        </w:rPr>
        <w:t>d</w:t>
      </w:r>
      <w:r w:rsidR="009522E8">
        <w:rPr>
          <w:rFonts w:ascii="Arial" w:hAnsi="Arial" w:cs="Arial"/>
          <w:sz w:val="28"/>
          <w:szCs w:val="28"/>
        </w:rPr>
        <w:t xml:space="preserve"> explore whether the Diversity Trust is the best </w:t>
      </w:r>
      <w:proofErr w:type="gramStart"/>
      <w:r w:rsidR="009522E8">
        <w:rPr>
          <w:rFonts w:ascii="Arial" w:hAnsi="Arial" w:cs="Arial"/>
          <w:sz w:val="28"/>
          <w:szCs w:val="28"/>
        </w:rPr>
        <w:t>fit?</w:t>
      </w:r>
      <w:proofErr w:type="gramEnd"/>
    </w:p>
    <w:p w14:paraId="39B18ABE" w14:textId="2B3D37A9" w:rsidR="009522E8" w:rsidRPr="00244337" w:rsidRDefault="009522E8" w:rsidP="001B630F">
      <w:pPr>
        <w:rPr>
          <w:rFonts w:ascii="Arial" w:hAnsi="Arial" w:cs="Arial"/>
          <w:b/>
          <w:bCs/>
          <w:sz w:val="28"/>
          <w:szCs w:val="28"/>
        </w:rPr>
      </w:pPr>
      <w:r w:rsidRPr="00244337">
        <w:rPr>
          <w:rFonts w:ascii="Arial" w:hAnsi="Arial" w:cs="Arial"/>
          <w:b/>
          <w:bCs/>
          <w:sz w:val="28"/>
          <w:szCs w:val="28"/>
        </w:rPr>
        <w:t>Desired skills and experience:</w:t>
      </w:r>
    </w:p>
    <w:p w14:paraId="34528F5C" w14:textId="506744B1" w:rsidR="00922E50" w:rsidRPr="00244337" w:rsidRDefault="00922E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Lived experience of </w:t>
      </w:r>
      <w:r w:rsidR="0085605E" w:rsidRPr="00244337">
        <w:rPr>
          <w:rFonts w:ascii="Arial" w:hAnsi="Arial" w:cs="Arial"/>
          <w:sz w:val="28"/>
          <w:szCs w:val="28"/>
        </w:rPr>
        <w:t>marginalised/</w:t>
      </w:r>
      <w:proofErr w:type="spellStart"/>
      <w:r w:rsidR="0085605E" w:rsidRPr="00244337">
        <w:rPr>
          <w:rFonts w:ascii="Arial" w:hAnsi="Arial" w:cs="Arial"/>
          <w:sz w:val="28"/>
          <w:szCs w:val="28"/>
        </w:rPr>
        <w:t>minoriti</w:t>
      </w:r>
      <w:r w:rsidR="009522E8">
        <w:rPr>
          <w:rFonts w:ascii="Arial" w:hAnsi="Arial" w:cs="Arial"/>
          <w:sz w:val="28"/>
          <w:szCs w:val="28"/>
        </w:rPr>
        <w:t>s</w:t>
      </w:r>
      <w:r w:rsidR="0085605E" w:rsidRPr="00244337">
        <w:rPr>
          <w:rFonts w:ascii="Arial" w:hAnsi="Arial" w:cs="Arial"/>
          <w:sz w:val="28"/>
          <w:szCs w:val="28"/>
        </w:rPr>
        <w:t>ed</w:t>
      </w:r>
      <w:proofErr w:type="spellEnd"/>
      <w:r w:rsidR="0085605E" w:rsidRPr="00244337">
        <w:rPr>
          <w:rFonts w:ascii="Arial" w:hAnsi="Arial" w:cs="Arial"/>
          <w:sz w:val="28"/>
          <w:szCs w:val="28"/>
        </w:rPr>
        <w:t xml:space="preserve"> Ethnic/Race </w:t>
      </w:r>
      <w:r w:rsidRPr="00244337">
        <w:rPr>
          <w:rFonts w:ascii="Arial" w:hAnsi="Arial" w:cs="Arial"/>
          <w:sz w:val="28"/>
          <w:szCs w:val="28"/>
        </w:rPr>
        <w:t>equalities communities such as Asian, Black, mixed</w:t>
      </w:r>
      <w:r w:rsidR="0085605E" w:rsidRPr="00244337">
        <w:rPr>
          <w:rFonts w:ascii="Arial" w:hAnsi="Arial" w:cs="Arial"/>
          <w:sz w:val="28"/>
          <w:szCs w:val="28"/>
        </w:rPr>
        <w:t>/dual</w:t>
      </w:r>
      <w:r w:rsidRPr="00244337">
        <w:rPr>
          <w:rFonts w:ascii="Arial" w:hAnsi="Arial" w:cs="Arial"/>
          <w:sz w:val="28"/>
          <w:szCs w:val="28"/>
        </w:rPr>
        <w:t xml:space="preserve"> heritage or indigenous communities</w:t>
      </w:r>
    </w:p>
    <w:p w14:paraId="0CC121CA" w14:textId="6074B43E" w:rsidR="00B81356" w:rsidRPr="00244337" w:rsidRDefault="00B81356" w:rsidP="00B813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An active and </w:t>
      </w:r>
      <w:proofErr w:type="spellStart"/>
      <w:r w:rsidRPr="00244337">
        <w:rPr>
          <w:rFonts w:ascii="Arial" w:hAnsi="Arial" w:cs="Arial"/>
          <w:sz w:val="28"/>
          <w:szCs w:val="28"/>
        </w:rPr>
        <w:t>demonstratable</w:t>
      </w:r>
      <w:proofErr w:type="spellEnd"/>
      <w:r w:rsidRPr="00244337">
        <w:rPr>
          <w:rFonts w:ascii="Arial" w:hAnsi="Arial" w:cs="Arial"/>
          <w:sz w:val="28"/>
          <w:szCs w:val="28"/>
        </w:rPr>
        <w:t xml:space="preserve"> interest in facilitating inclusion</w:t>
      </w:r>
      <w:r w:rsidR="00561D53" w:rsidRPr="00244337">
        <w:rPr>
          <w:rFonts w:ascii="Arial" w:hAnsi="Arial" w:cs="Arial"/>
          <w:sz w:val="28"/>
          <w:szCs w:val="28"/>
        </w:rPr>
        <w:t xml:space="preserve"> and </w:t>
      </w:r>
      <w:r w:rsidR="006169D1" w:rsidRPr="00244337">
        <w:rPr>
          <w:rFonts w:ascii="Arial" w:hAnsi="Arial" w:cs="Arial"/>
          <w:sz w:val="28"/>
          <w:szCs w:val="28"/>
        </w:rPr>
        <w:t xml:space="preserve">promoting an </w:t>
      </w:r>
      <w:r w:rsidR="003362AB" w:rsidRPr="00244337">
        <w:rPr>
          <w:rFonts w:ascii="Arial" w:hAnsi="Arial" w:cs="Arial"/>
          <w:sz w:val="28"/>
          <w:szCs w:val="28"/>
        </w:rPr>
        <w:t xml:space="preserve">anti-oppressive and </w:t>
      </w:r>
      <w:r w:rsidR="00561D53" w:rsidRPr="00244337">
        <w:rPr>
          <w:rFonts w:ascii="Arial" w:hAnsi="Arial" w:cs="Arial"/>
          <w:sz w:val="28"/>
          <w:szCs w:val="28"/>
        </w:rPr>
        <w:t>anti</w:t>
      </w:r>
      <w:r w:rsidR="006169D1" w:rsidRPr="00244337">
        <w:rPr>
          <w:rFonts w:ascii="Arial" w:hAnsi="Arial" w:cs="Arial"/>
          <w:sz w:val="28"/>
          <w:szCs w:val="28"/>
        </w:rPr>
        <w:t>-racist culture</w:t>
      </w:r>
    </w:p>
    <w:p w14:paraId="59670B32" w14:textId="7833A07C" w:rsidR="009D23D2" w:rsidRPr="00244337" w:rsidRDefault="009D23D2" w:rsidP="009D23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General understanding of the diverse experiences of racism and other forms of oppression (such as sexism, ableism, </w:t>
      </w:r>
      <w:proofErr w:type="spellStart"/>
      <w:r w:rsidRPr="00244337">
        <w:rPr>
          <w:rFonts w:ascii="Arial" w:hAnsi="Arial" w:cs="Arial"/>
          <w:sz w:val="28"/>
          <w:szCs w:val="28"/>
        </w:rPr>
        <w:t>disableism</w:t>
      </w:r>
      <w:proofErr w:type="spellEnd"/>
      <w:r w:rsidR="0049580A" w:rsidRPr="00244337">
        <w:rPr>
          <w:rFonts w:ascii="Arial" w:hAnsi="Arial" w:cs="Arial"/>
          <w:sz w:val="28"/>
          <w:szCs w:val="28"/>
        </w:rPr>
        <w:t xml:space="preserve"> </w:t>
      </w:r>
      <w:r w:rsidRPr="00244337">
        <w:rPr>
          <w:rFonts w:ascii="Arial" w:hAnsi="Arial" w:cs="Arial"/>
          <w:sz w:val="28"/>
          <w:szCs w:val="28"/>
        </w:rPr>
        <w:t xml:space="preserve">and </w:t>
      </w:r>
      <w:proofErr w:type="spellStart"/>
      <w:r w:rsidRPr="00244337">
        <w:rPr>
          <w:rFonts w:ascii="Arial" w:hAnsi="Arial" w:cs="Arial"/>
          <w:sz w:val="28"/>
          <w:szCs w:val="28"/>
        </w:rPr>
        <w:t>heterosexism</w:t>
      </w:r>
      <w:proofErr w:type="spellEnd"/>
      <w:r w:rsidRPr="00244337">
        <w:rPr>
          <w:rFonts w:ascii="Arial" w:hAnsi="Arial" w:cs="Arial"/>
          <w:sz w:val="28"/>
          <w:szCs w:val="28"/>
        </w:rPr>
        <w:t>)</w:t>
      </w:r>
    </w:p>
    <w:p w14:paraId="1320E485" w14:textId="6FA0BFD0" w:rsidR="00AD1AF1" w:rsidRPr="00244337" w:rsidRDefault="0033478D" w:rsidP="00AD1A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A</w:t>
      </w:r>
      <w:r w:rsidR="00AD1AF1" w:rsidRPr="00244337">
        <w:rPr>
          <w:rFonts w:ascii="Arial" w:hAnsi="Arial" w:cs="Arial"/>
          <w:sz w:val="28"/>
          <w:szCs w:val="28"/>
        </w:rPr>
        <w:t>bility to stay objective in a potentially challenging conversation</w:t>
      </w:r>
    </w:p>
    <w:p w14:paraId="6FEB7377" w14:textId="04EB77B1" w:rsidR="001B630F" w:rsidRPr="00244337" w:rsidRDefault="001B630F" w:rsidP="00365B2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Good </w:t>
      </w:r>
      <w:r w:rsidR="003362AB" w:rsidRPr="00244337">
        <w:rPr>
          <w:rFonts w:ascii="Arial" w:hAnsi="Arial" w:cs="Arial"/>
          <w:sz w:val="28"/>
          <w:szCs w:val="28"/>
        </w:rPr>
        <w:t xml:space="preserve">listening and </w:t>
      </w:r>
      <w:r w:rsidRPr="00244337">
        <w:rPr>
          <w:rFonts w:ascii="Arial" w:hAnsi="Arial" w:cs="Arial"/>
          <w:sz w:val="28"/>
          <w:szCs w:val="28"/>
        </w:rPr>
        <w:t>communication skills</w:t>
      </w:r>
    </w:p>
    <w:p w14:paraId="4E3A3126" w14:textId="585B6EC8" w:rsidR="009D23D2" w:rsidRPr="00244337" w:rsidRDefault="009D23D2" w:rsidP="009D23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Confident public speaking</w:t>
      </w:r>
    </w:p>
    <w:p w14:paraId="36B9A26E" w14:textId="46B5D250" w:rsidR="0042173A" w:rsidRPr="00244337" w:rsidRDefault="0042173A" w:rsidP="004217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Team player, </w:t>
      </w:r>
      <w:r w:rsidR="00997FE3" w:rsidRPr="00244337">
        <w:rPr>
          <w:rFonts w:ascii="Arial" w:hAnsi="Arial" w:cs="Arial"/>
          <w:sz w:val="28"/>
          <w:szCs w:val="28"/>
        </w:rPr>
        <w:t xml:space="preserve">ability to work collaboratively and creatively with others, </w:t>
      </w:r>
      <w:r w:rsidR="005F3B06" w:rsidRPr="00244337">
        <w:rPr>
          <w:rFonts w:ascii="Arial" w:hAnsi="Arial" w:cs="Arial"/>
          <w:sz w:val="28"/>
          <w:szCs w:val="28"/>
        </w:rPr>
        <w:t>and willing to help develop others</w:t>
      </w:r>
    </w:p>
    <w:p w14:paraId="1A19927E" w14:textId="485210DE" w:rsidR="009D23D2" w:rsidRPr="00244337" w:rsidRDefault="009D23D2" w:rsidP="009D23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Previous inclusion training/consultancy experience</w:t>
      </w:r>
    </w:p>
    <w:p w14:paraId="139F67D9" w14:textId="0A56A23E" w:rsidR="009837E5" w:rsidRPr="00244337" w:rsidRDefault="008A6ED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Ability to work remotely</w:t>
      </w:r>
      <w:r w:rsidR="009837E5">
        <w:rPr>
          <w:rFonts w:ascii="Arial" w:hAnsi="Arial" w:cs="Arial"/>
          <w:sz w:val="28"/>
          <w:szCs w:val="28"/>
        </w:rPr>
        <w:t xml:space="preserve"> and/or face to face</w:t>
      </w:r>
    </w:p>
    <w:p w14:paraId="622EE11B" w14:textId="77777777" w:rsidR="00546BC0" w:rsidRPr="00244337" w:rsidRDefault="00546BC0" w:rsidP="003362AB">
      <w:pPr>
        <w:rPr>
          <w:rFonts w:ascii="Arial" w:hAnsi="Arial" w:cs="Arial"/>
          <w:b/>
          <w:sz w:val="28"/>
          <w:szCs w:val="28"/>
        </w:rPr>
      </w:pPr>
    </w:p>
    <w:p w14:paraId="30780ABA" w14:textId="053876B6" w:rsidR="003362AB" w:rsidRPr="00244337" w:rsidRDefault="003362AB" w:rsidP="003362AB">
      <w:pPr>
        <w:rPr>
          <w:rFonts w:ascii="Arial" w:hAnsi="Arial" w:cs="Arial"/>
          <w:b/>
          <w:sz w:val="28"/>
          <w:szCs w:val="28"/>
        </w:rPr>
      </w:pPr>
      <w:r w:rsidRPr="00244337">
        <w:rPr>
          <w:rFonts w:ascii="Arial" w:hAnsi="Arial" w:cs="Arial"/>
          <w:b/>
          <w:sz w:val="28"/>
          <w:szCs w:val="28"/>
        </w:rPr>
        <w:t>Requirements</w:t>
      </w:r>
    </w:p>
    <w:p w14:paraId="08403E7E" w14:textId="794E68F0" w:rsidR="003362AB" w:rsidRPr="00244337" w:rsidRDefault="003362AB" w:rsidP="00866328">
      <w:p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This role </w:t>
      </w:r>
      <w:proofErr w:type="gramStart"/>
      <w:r w:rsidRPr="00244337">
        <w:rPr>
          <w:rFonts w:ascii="Arial" w:hAnsi="Arial" w:cs="Arial"/>
          <w:sz w:val="28"/>
          <w:szCs w:val="28"/>
        </w:rPr>
        <w:t>is offered</w:t>
      </w:r>
      <w:proofErr w:type="gramEnd"/>
      <w:r w:rsidRPr="00244337">
        <w:rPr>
          <w:rFonts w:ascii="Arial" w:hAnsi="Arial" w:cs="Arial"/>
          <w:sz w:val="28"/>
          <w:szCs w:val="28"/>
        </w:rPr>
        <w:t xml:space="preserve"> on a self</w:t>
      </w:r>
      <w:r w:rsidR="008A6ED0" w:rsidRPr="00244337">
        <w:rPr>
          <w:rFonts w:ascii="Arial" w:hAnsi="Arial" w:cs="Arial"/>
          <w:sz w:val="28"/>
          <w:szCs w:val="28"/>
        </w:rPr>
        <w:t>-</w:t>
      </w:r>
      <w:r w:rsidRPr="00244337">
        <w:rPr>
          <w:rFonts w:ascii="Arial" w:hAnsi="Arial" w:cs="Arial"/>
          <w:sz w:val="28"/>
          <w:szCs w:val="28"/>
        </w:rPr>
        <w:t>employed basis</w:t>
      </w:r>
      <w:r w:rsidR="008A6ED0" w:rsidRPr="00244337">
        <w:rPr>
          <w:rFonts w:ascii="Arial" w:hAnsi="Arial" w:cs="Arial"/>
          <w:sz w:val="28"/>
          <w:szCs w:val="28"/>
        </w:rPr>
        <w:t>, as an Associate</w:t>
      </w:r>
      <w:r w:rsidRPr="00244337">
        <w:rPr>
          <w:rFonts w:ascii="Arial" w:hAnsi="Arial" w:cs="Arial"/>
          <w:sz w:val="28"/>
          <w:szCs w:val="28"/>
        </w:rPr>
        <w:t>.</w:t>
      </w:r>
    </w:p>
    <w:p w14:paraId="091D9356" w14:textId="77777777" w:rsidR="00546BC0" w:rsidRPr="00244337" w:rsidRDefault="00546BC0" w:rsidP="00866328">
      <w:pPr>
        <w:rPr>
          <w:rFonts w:ascii="Arial" w:hAnsi="Arial" w:cs="Arial"/>
          <w:b/>
          <w:sz w:val="28"/>
          <w:szCs w:val="28"/>
        </w:rPr>
      </w:pPr>
    </w:p>
    <w:p w14:paraId="4E042D85" w14:textId="4EA9FB52" w:rsidR="006C3C03" w:rsidRPr="00244337" w:rsidRDefault="001B73EE" w:rsidP="00866328">
      <w:p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b/>
          <w:sz w:val="28"/>
          <w:szCs w:val="28"/>
        </w:rPr>
        <w:t>Payment rate</w:t>
      </w:r>
      <w:r w:rsidRPr="00244337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922E50" w:rsidRPr="00244337">
        <w:rPr>
          <w:rFonts w:ascii="Arial" w:hAnsi="Arial" w:cs="Arial"/>
          <w:sz w:val="28"/>
          <w:szCs w:val="28"/>
        </w:rPr>
        <w:t>Consumentable</w:t>
      </w:r>
      <w:proofErr w:type="spellEnd"/>
      <w:r w:rsidR="00922E50" w:rsidRPr="00244337">
        <w:rPr>
          <w:rFonts w:ascii="Arial" w:hAnsi="Arial" w:cs="Arial"/>
          <w:sz w:val="28"/>
          <w:szCs w:val="28"/>
        </w:rPr>
        <w:t xml:space="preserve"> with the role/competitive</w:t>
      </w:r>
    </w:p>
    <w:p w14:paraId="11531E63" w14:textId="3B47A6D8" w:rsidR="003362AB" w:rsidRPr="00244337" w:rsidRDefault="003362AB" w:rsidP="003362AB">
      <w:p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 xml:space="preserve">Please get in contact to arrange a chat with one of the </w:t>
      </w:r>
      <w:r w:rsidR="00922E50" w:rsidRPr="00244337">
        <w:rPr>
          <w:rFonts w:ascii="Arial" w:hAnsi="Arial" w:cs="Arial"/>
          <w:sz w:val="28"/>
          <w:szCs w:val="28"/>
        </w:rPr>
        <w:t>Senior Consultan</w:t>
      </w:r>
      <w:r w:rsidR="0085605E" w:rsidRPr="00244337">
        <w:rPr>
          <w:rFonts w:ascii="Arial" w:hAnsi="Arial" w:cs="Arial"/>
          <w:sz w:val="28"/>
          <w:szCs w:val="28"/>
        </w:rPr>
        <w:t>ts</w:t>
      </w:r>
      <w:r w:rsidR="006B2FE6">
        <w:rPr>
          <w:rFonts w:ascii="Arial" w:hAnsi="Arial" w:cs="Arial"/>
          <w:sz w:val="28"/>
          <w:szCs w:val="28"/>
        </w:rPr>
        <w:t xml:space="preserve"> or Leader/Directors</w:t>
      </w:r>
      <w:r w:rsidRPr="00244337">
        <w:rPr>
          <w:rFonts w:ascii="Arial" w:hAnsi="Arial" w:cs="Arial"/>
          <w:sz w:val="28"/>
          <w:szCs w:val="28"/>
        </w:rPr>
        <w:t>.</w:t>
      </w:r>
      <w:r w:rsidR="00866328" w:rsidRPr="00244337">
        <w:rPr>
          <w:rFonts w:ascii="Arial" w:hAnsi="Arial" w:cs="Arial"/>
          <w:sz w:val="28"/>
          <w:szCs w:val="28"/>
        </w:rPr>
        <w:t xml:space="preserve"> </w:t>
      </w:r>
      <w:r w:rsidRPr="00244337">
        <w:rPr>
          <w:rFonts w:ascii="Arial" w:hAnsi="Arial" w:cs="Arial"/>
          <w:sz w:val="28"/>
          <w:szCs w:val="28"/>
        </w:rPr>
        <w:t xml:space="preserve">Please email </w:t>
      </w:r>
      <w:hyperlink r:id="rId6" w:history="1">
        <w:r w:rsidR="001B73EE" w:rsidRPr="00244337">
          <w:rPr>
            <w:rStyle w:val="Hyperlink"/>
            <w:rFonts w:ascii="Arial" w:hAnsi="Arial" w:cs="Arial"/>
            <w:sz w:val="28"/>
            <w:szCs w:val="28"/>
          </w:rPr>
          <w:t>info@diversitytrust.org.uk</w:t>
        </w:r>
      </w:hyperlink>
      <w:r w:rsidR="001B73EE" w:rsidRPr="00244337">
        <w:rPr>
          <w:rFonts w:ascii="Arial" w:hAnsi="Arial" w:cs="Arial"/>
          <w:sz w:val="28"/>
          <w:szCs w:val="28"/>
        </w:rPr>
        <w:t xml:space="preserve"> </w:t>
      </w:r>
    </w:p>
    <w:p w14:paraId="6BE26BA4" w14:textId="202DD2B2" w:rsidR="00AB2D98" w:rsidRPr="00244337" w:rsidRDefault="0049580A" w:rsidP="00C22444">
      <w:pPr>
        <w:rPr>
          <w:rFonts w:ascii="Arial" w:hAnsi="Arial" w:cs="Arial"/>
          <w:sz w:val="28"/>
          <w:szCs w:val="28"/>
        </w:rPr>
      </w:pPr>
      <w:r w:rsidRPr="00244337">
        <w:rPr>
          <w:rFonts w:ascii="Arial" w:hAnsi="Arial" w:cs="Arial"/>
          <w:sz w:val="28"/>
          <w:szCs w:val="28"/>
        </w:rPr>
        <w:t>To read more about us</w:t>
      </w:r>
      <w:r w:rsidR="0080639F">
        <w:rPr>
          <w:rFonts w:ascii="Arial" w:hAnsi="Arial" w:cs="Arial"/>
          <w:sz w:val="28"/>
          <w:szCs w:val="28"/>
        </w:rPr>
        <w:t>,</w:t>
      </w:r>
      <w:r w:rsidRPr="00244337">
        <w:rPr>
          <w:rFonts w:ascii="Arial" w:hAnsi="Arial" w:cs="Arial"/>
          <w:sz w:val="28"/>
          <w:szCs w:val="28"/>
        </w:rPr>
        <w:t xml:space="preserve"> please visit our website </w:t>
      </w:r>
      <w:hyperlink r:id="rId7" w:history="1">
        <w:r w:rsidRPr="00244337">
          <w:rPr>
            <w:rStyle w:val="Hyperlink"/>
            <w:rFonts w:ascii="Arial" w:hAnsi="Arial" w:cs="Arial"/>
            <w:sz w:val="28"/>
            <w:szCs w:val="28"/>
          </w:rPr>
          <w:t>https://www.diversitytrust.org.uk</w:t>
        </w:r>
      </w:hyperlink>
      <w:r w:rsidRPr="00244337">
        <w:rPr>
          <w:rFonts w:ascii="Arial" w:hAnsi="Arial" w:cs="Arial"/>
          <w:sz w:val="28"/>
          <w:szCs w:val="28"/>
        </w:rPr>
        <w:t xml:space="preserve"> </w:t>
      </w:r>
    </w:p>
    <w:sectPr w:rsidR="00AB2D98" w:rsidRPr="0024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37F6" w16cex:dateUtc="2021-05-21T12:45:00Z"/>
  <w16cex:commentExtensible w16cex:durableId="245DF8D1" w16cex:dateUtc="2021-05-30T10:43:00Z"/>
  <w16cex:commentExtensible w16cex:durableId="245DFA1F" w16cex:dateUtc="2021-05-30T10:48:00Z"/>
  <w16cex:commentExtensible w16cex:durableId="245E0622" w16cex:dateUtc="2021-05-30T11:40:00Z"/>
  <w16cex:commentExtensible w16cex:durableId="24523866" w16cex:dateUtc="2021-05-21T12:47:00Z"/>
  <w16cex:commentExtensible w16cex:durableId="2452389A" w16cex:dateUtc="2021-05-21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B87AF" w16cid:durableId="245237F6"/>
  <w16cid:commentId w16cid:paraId="42365111" w16cid:durableId="245DF8D1"/>
  <w16cid:commentId w16cid:paraId="4CC2DA5C" w16cid:durableId="245DFA1F"/>
  <w16cid:commentId w16cid:paraId="275DBA23" w16cid:durableId="245E0622"/>
  <w16cid:commentId w16cid:paraId="3A393DD2" w16cid:durableId="24523866"/>
  <w16cid:commentId w16cid:paraId="08195000" w16cid:durableId="245238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6056"/>
    <w:multiLevelType w:val="hybridMultilevel"/>
    <w:tmpl w:val="2DF0D65E"/>
    <w:lvl w:ilvl="0" w:tplc="1A5CA900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CBA"/>
    <w:multiLevelType w:val="hybridMultilevel"/>
    <w:tmpl w:val="8EC2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67EA"/>
    <w:multiLevelType w:val="hybridMultilevel"/>
    <w:tmpl w:val="6CFA2E78"/>
    <w:lvl w:ilvl="0" w:tplc="0CD46094"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w w:val="9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0F"/>
    <w:rsid w:val="0007507B"/>
    <w:rsid w:val="00106EA9"/>
    <w:rsid w:val="00185F37"/>
    <w:rsid w:val="001B630F"/>
    <w:rsid w:val="001B73EE"/>
    <w:rsid w:val="001D5303"/>
    <w:rsid w:val="00237137"/>
    <w:rsid w:val="00244337"/>
    <w:rsid w:val="00246599"/>
    <w:rsid w:val="002718EF"/>
    <w:rsid w:val="00284B8A"/>
    <w:rsid w:val="002B1A96"/>
    <w:rsid w:val="002B37F5"/>
    <w:rsid w:val="002F7AA7"/>
    <w:rsid w:val="003114D9"/>
    <w:rsid w:val="0033478D"/>
    <w:rsid w:val="00335F84"/>
    <w:rsid w:val="003362AB"/>
    <w:rsid w:val="00365B24"/>
    <w:rsid w:val="003A4E6A"/>
    <w:rsid w:val="0042173A"/>
    <w:rsid w:val="00423753"/>
    <w:rsid w:val="004848ED"/>
    <w:rsid w:val="0049580A"/>
    <w:rsid w:val="004A7A73"/>
    <w:rsid w:val="004C5934"/>
    <w:rsid w:val="00505174"/>
    <w:rsid w:val="005350D4"/>
    <w:rsid w:val="00546BC0"/>
    <w:rsid w:val="00561D53"/>
    <w:rsid w:val="00576BC9"/>
    <w:rsid w:val="005A0347"/>
    <w:rsid w:val="005F3B06"/>
    <w:rsid w:val="00606D9C"/>
    <w:rsid w:val="006169D1"/>
    <w:rsid w:val="006B2FE6"/>
    <w:rsid w:val="006C3C03"/>
    <w:rsid w:val="007520FD"/>
    <w:rsid w:val="0080639F"/>
    <w:rsid w:val="00853A59"/>
    <w:rsid w:val="0085605E"/>
    <w:rsid w:val="00866328"/>
    <w:rsid w:val="0087204A"/>
    <w:rsid w:val="008A6ED0"/>
    <w:rsid w:val="008E5060"/>
    <w:rsid w:val="00901762"/>
    <w:rsid w:val="00922E50"/>
    <w:rsid w:val="009522E8"/>
    <w:rsid w:val="009837E5"/>
    <w:rsid w:val="00997FE3"/>
    <w:rsid w:val="009C0A4F"/>
    <w:rsid w:val="009C542E"/>
    <w:rsid w:val="009D23D2"/>
    <w:rsid w:val="009E2D78"/>
    <w:rsid w:val="00A007A2"/>
    <w:rsid w:val="00A16651"/>
    <w:rsid w:val="00A52D20"/>
    <w:rsid w:val="00A9243B"/>
    <w:rsid w:val="00AA7A54"/>
    <w:rsid w:val="00AB2D98"/>
    <w:rsid w:val="00AD1AF1"/>
    <w:rsid w:val="00B17C6F"/>
    <w:rsid w:val="00B67DC5"/>
    <w:rsid w:val="00B81356"/>
    <w:rsid w:val="00BC3654"/>
    <w:rsid w:val="00BF15CF"/>
    <w:rsid w:val="00BF3A5E"/>
    <w:rsid w:val="00C22444"/>
    <w:rsid w:val="00C320D2"/>
    <w:rsid w:val="00C36C53"/>
    <w:rsid w:val="00C6604A"/>
    <w:rsid w:val="00D40ED6"/>
    <w:rsid w:val="00D65142"/>
    <w:rsid w:val="00E209B5"/>
    <w:rsid w:val="00E56401"/>
    <w:rsid w:val="00E57CAA"/>
    <w:rsid w:val="00E613CC"/>
    <w:rsid w:val="00E92628"/>
    <w:rsid w:val="00F011B2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89E1"/>
  <w15:chartTrackingRefBased/>
  <w15:docId w15:val="{B6B59E47-EEAF-45A6-B08A-AF77EA43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3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C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versitytrus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iversitytrust.org.uk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E04B-CFE8-48E5-B277-D8E47AC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Zhang</dc:creator>
  <cp:keywords/>
  <dc:description/>
  <cp:lastModifiedBy>Wenjing Zhang</cp:lastModifiedBy>
  <cp:revision>11</cp:revision>
  <dcterms:created xsi:type="dcterms:W3CDTF">2021-05-31T13:34:00Z</dcterms:created>
  <dcterms:modified xsi:type="dcterms:W3CDTF">2021-06-02T10:16:00Z</dcterms:modified>
</cp:coreProperties>
</file>